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08" w:rsidRPr="00016FDB" w:rsidRDefault="00B07A08" w:rsidP="00B07A08">
      <w:pPr>
        <w:pBdr>
          <w:top w:val="single" w:sz="18" w:space="1" w:color="auto"/>
        </w:pBdr>
        <w:rPr>
          <w:b/>
        </w:rPr>
      </w:pPr>
      <w:bookmarkStart w:id="0" w:name="_GoBack"/>
      <w:bookmarkEnd w:id="0"/>
    </w:p>
    <w:p w:rsidR="00B07A08" w:rsidRPr="00016FDB" w:rsidRDefault="00B07A08" w:rsidP="00B07A08">
      <w:pPr>
        <w:rPr>
          <w:b/>
          <w:sz w:val="36"/>
          <w:szCs w:val="36"/>
        </w:rPr>
      </w:pPr>
      <w:r w:rsidRPr="00016FDB">
        <w:rPr>
          <w:b/>
          <w:noProof/>
          <w:sz w:val="36"/>
          <w:szCs w:val="36"/>
        </w:rPr>
        <w:drawing>
          <wp:anchor distT="0" distB="0" distL="114300" distR="114300" simplePos="0" relativeHeight="251659264" behindDoc="0" locked="0" layoutInCell="1" allowOverlap="1" wp14:anchorId="57734920" wp14:editId="7CC9340D">
            <wp:simplePos x="0" y="0"/>
            <wp:positionH relativeFrom="column">
              <wp:posOffset>635</wp:posOffset>
            </wp:positionH>
            <wp:positionV relativeFrom="paragraph">
              <wp:posOffset>-65405</wp:posOffset>
            </wp:positionV>
            <wp:extent cx="1584960" cy="835025"/>
            <wp:effectExtent l="0" t="0" r="0" b="3175"/>
            <wp:wrapNone/>
            <wp:docPr id="1" name="Image 1" descr="psac-logotext-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ac-logotext-e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4960"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A08" w:rsidRPr="00016FDB" w:rsidRDefault="00B07A08" w:rsidP="00B07A08">
      <w:pPr>
        <w:framePr w:h="0" w:hSpace="180" w:wrap="around" w:vAnchor="text" w:hAnchor="page" w:x="4321" w:y="41"/>
        <w:jc w:val="center"/>
        <w:rPr>
          <w:b/>
          <w:sz w:val="36"/>
          <w:szCs w:val="36"/>
        </w:rPr>
      </w:pPr>
      <w:r w:rsidRPr="00016FDB">
        <w:rPr>
          <w:b/>
          <w:sz w:val="36"/>
          <w:szCs w:val="36"/>
        </w:rPr>
        <w:t>Memorandum</w:t>
      </w:r>
    </w:p>
    <w:p w:rsidR="00B07A08" w:rsidRPr="00016FDB" w:rsidRDefault="00B07A08" w:rsidP="00B07A08">
      <w:pPr>
        <w:jc w:val="center"/>
        <w:rPr>
          <w:b/>
        </w:rPr>
      </w:pPr>
    </w:p>
    <w:p w:rsidR="00B07A08" w:rsidRPr="00016FDB" w:rsidRDefault="00B07A08" w:rsidP="00B07A08">
      <w:pPr>
        <w:jc w:val="center"/>
        <w:rPr>
          <w:b/>
        </w:rPr>
      </w:pPr>
    </w:p>
    <w:p w:rsidR="00B07A08" w:rsidRPr="00016FDB" w:rsidRDefault="00B07A08" w:rsidP="00B07A08">
      <w:pPr>
        <w:rPr>
          <w:b/>
        </w:rPr>
      </w:pPr>
    </w:p>
    <w:p w:rsidR="00B07A08" w:rsidRPr="00016FDB" w:rsidRDefault="00B07A08" w:rsidP="00B07A08">
      <w:pPr>
        <w:pBdr>
          <w:bottom w:val="single" w:sz="18" w:space="1" w:color="auto"/>
        </w:pBdr>
      </w:pPr>
    </w:p>
    <w:p w:rsidR="00B07A08" w:rsidRPr="00016FDB" w:rsidRDefault="00B07A08" w:rsidP="00B07A08"/>
    <w:p w:rsidR="00B07A08" w:rsidRPr="000D1383" w:rsidRDefault="00B07A08" w:rsidP="00B07A08">
      <w:pPr>
        <w:rPr>
          <w:rFonts w:ascii="Arial" w:hAnsi="Arial" w:cs="Arial"/>
          <w:sz w:val="24"/>
          <w:szCs w:val="24"/>
        </w:rPr>
      </w:pPr>
      <w:r w:rsidRPr="000D1383">
        <w:rPr>
          <w:rFonts w:ascii="Arial" w:hAnsi="Arial" w:cs="Arial"/>
          <w:sz w:val="24"/>
          <w:szCs w:val="24"/>
        </w:rPr>
        <w:t>XO/21/15</w:t>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p>
    <w:p w:rsidR="000D1383" w:rsidRPr="000D1383" w:rsidRDefault="000D1383"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b/>
          <w:sz w:val="24"/>
          <w:szCs w:val="24"/>
        </w:rPr>
        <w:t>To:</w:t>
      </w:r>
      <w:r w:rsidRPr="000D1383">
        <w:rPr>
          <w:rFonts w:ascii="Arial" w:hAnsi="Arial" w:cs="Arial"/>
          <w:sz w:val="24"/>
          <w:szCs w:val="24"/>
        </w:rPr>
        <w:tab/>
      </w:r>
      <w:r w:rsidRPr="000D1383">
        <w:rPr>
          <w:rFonts w:ascii="Arial" w:hAnsi="Arial" w:cs="Arial"/>
          <w:sz w:val="24"/>
          <w:szCs w:val="24"/>
        </w:rPr>
        <w:tab/>
      </w:r>
      <w:bookmarkStart w:id="1" w:name="TO"/>
      <w:bookmarkEnd w:id="1"/>
      <w:r w:rsidRPr="000D1383">
        <w:rPr>
          <w:rFonts w:ascii="Arial" w:hAnsi="Arial" w:cs="Arial"/>
          <w:sz w:val="24"/>
          <w:szCs w:val="24"/>
        </w:rPr>
        <w:t>National Board of Directors</w:t>
      </w:r>
      <w:r w:rsidRPr="000D1383">
        <w:rPr>
          <w:rFonts w:ascii="Arial" w:hAnsi="Arial" w:cs="Arial"/>
          <w:sz w:val="24"/>
          <w:szCs w:val="24"/>
        </w:rPr>
        <w:tab/>
      </w:r>
      <w:r w:rsidRPr="000D1383">
        <w:rPr>
          <w:rFonts w:ascii="Arial" w:hAnsi="Arial" w:cs="Arial"/>
          <w:sz w:val="24"/>
          <w:szCs w:val="24"/>
        </w:rPr>
        <w:tab/>
      </w:r>
      <w:bookmarkStart w:id="2" w:name="ToTitle"/>
      <w:bookmarkEnd w:id="2"/>
    </w:p>
    <w:p w:rsidR="00B07A08" w:rsidRPr="000D1383" w:rsidRDefault="00B07A08" w:rsidP="00B07A08">
      <w:pPr>
        <w:rPr>
          <w:rFonts w:ascii="Arial" w:hAnsi="Arial" w:cs="Arial"/>
          <w:sz w:val="24"/>
          <w:szCs w:val="24"/>
        </w:rPr>
      </w:pPr>
      <w:r w:rsidRPr="000D1383">
        <w:rPr>
          <w:rFonts w:ascii="Arial" w:hAnsi="Arial" w:cs="Arial"/>
          <w:sz w:val="24"/>
          <w:szCs w:val="24"/>
        </w:rPr>
        <w:tab/>
      </w:r>
      <w:r w:rsidRPr="000D1383">
        <w:rPr>
          <w:rFonts w:ascii="Arial" w:hAnsi="Arial" w:cs="Arial"/>
          <w:sz w:val="24"/>
          <w:szCs w:val="24"/>
        </w:rPr>
        <w:tab/>
        <w:t>Management Team</w:t>
      </w:r>
    </w:p>
    <w:p w:rsidR="00B07A08" w:rsidRPr="000D1383" w:rsidRDefault="00B07A08" w:rsidP="00B07A08">
      <w:pPr>
        <w:rPr>
          <w:rFonts w:ascii="Arial" w:hAnsi="Arial" w:cs="Arial"/>
          <w:sz w:val="24"/>
          <w:szCs w:val="24"/>
        </w:rPr>
      </w:pPr>
    </w:p>
    <w:p w:rsidR="00B07A08" w:rsidRPr="000D1383" w:rsidRDefault="00B07A08" w:rsidP="00B07A08">
      <w:pPr>
        <w:outlineLvl w:val="0"/>
        <w:rPr>
          <w:rFonts w:ascii="Arial" w:hAnsi="Arial" w:cs="Arial"/>
          <w:sz w:val="24"/>
          <w:szCs w:val="24"/>
        </w:rPr>
      </w:pPr>
      <w:r w:rsidRPr="000D1383">
        <w:rPr>
          <w:rFonts w:ascii="Arial" w:hAnsi="Arial" w:cs="Arial"/>
          <w:b/>
          <w:sz w:val="24"/>
          <w:szCs w:val="24"/>
        </w:rPr>
        <w:t>From:</w:t>
      </w:r>
      <w:r w:rsidRPr="000D1383">
        <w:rPr>
          <w:rFonts w:ascii="Arial" w:hAnsi="Arial" w:cs="Arial"/>
          <w:b/>
          <w:sz w:val="24"/>
          <w:szCs w:val="24"/>
        </w:rPr>
        <w:tab/>
      </w:r>
      <w:r w:rsidRPr="000D1383">
        <w:rPr>
          <w:rFonts w:ascii="Arial" w:hAnsi="Arial" w:cs="Arial"/>
          <w:sz w:val="24"/>
          <w:szCs w:val="24"/>
        </w:rPr>
        <w:tab/>
      </w:r>
      <w:bookmarkStart w:id="3" w:name="FROM"/>
      <w:bookmarkEnd w:id="3"/>
      <w:r w:rsidRPr="000D1383">
        <w:rPr>
          <w:rFonts w:ascii="Arial" w:hAnsi="Arial" w:cs="Arial"/>
          <w:sz w:val="24"/>
          <w:szCs w:val="24"/>
        </w:rPr>
        <w:t>Robyn Benson</w:t>
      </w:r>
      <w:r w:rsidRPr="000D1383">
        <w:rPr>
          <w:rFonts w:ascii="Arial" w:hAnsi="Arial" w:cs="Arial"/>
          <w:sz w:val="24"/>
          <w:szCs w:val="24"/>
        </w:rPr>
        <w:tab/>
      </w:r>
      <w:r w:rsidRPr="000D1383">
        <w:rPr>
          <w:rFonts w:ascii="Arial" w:hAnsi="Arial" w:cs="Arial"/>
          <w:sz w:val="24"/>
          <w:szCs w:val="24"/>
        </w:rPr>
        <w:tab/>
      </w:r>
      <w:bookmarkStart w:id="4" w:name="FromTitle"/>
      <w:bookmarkEnd w:id="4"/>
    </w:p>
    <w:p w:rsidR="00B07A08" w:rsidRPr="000D1383" w:rsidRDefault="00B07A08" w:rsidP="00B07A08">
      <w:pPr>
        <w:rPr>
          <w:rFonts w:ascii="Arial" w:hAnsi="Arial" w:cs="Arial"/>
          <w:sz w:val="24"/>
          <w:szCs w:val="24"/>
        </w:rPr>
      </w:pPr>
    </w:p>
    <w:p w:rsidR="000D1383" w:rsidRPr="000D1383" w:rsidRDefault="000D1383" w:rsidP="00B07A08">
      <w:pPr>
        <w:rPr>
          <w:rFonts w:ascii="Arial" w:hAnsi="Arial" w:cs="Arial"/>
          <w:sz w:val="24"/>
          <w:szCs w:val="24"/>
        </w:rPr>
      </w:pPr>
      <w:r w:rsidRPr="000D1383">
        <w:rPr>
          <w:rFonts w:ascii="Arial" w:hAnsi="Arial" w:cs="Arial"/>
          <w:b/>
          <w:sz w:val="24"/>
          <w:szCs w:val="24"/>
        </w:rPr>
        <w:t>Date:</w:t>
      </w:r>
      <w:r w:rsidRPr="000D1383">
        <w:rPr>
          <w:rFonts w:ascii="Arial" w:hAnsi="Arial" w:cs="Arial"/>
          <w:b/>
          <w:sz w:val="24"/>
          <w:szCs w:val="24"/>
        </w:rPr>
        <w:tab/>
      </w:r>
      <w:r w:rsidRPr="000D1383">
        <w:rPr>
          <w:rFonts w:ascii="Arial" w:hAnsi="Arial" w:cs="Arial"/>
          <w:b/>
          <w:sz w:val="24"/>
          <w:szCs w:val="24"/>
        </w:rPr>
        <w:tab/>
      </w:r>
      <w:r w:rsidRPr="000D1383">
        <w:rPr>
          <w:rFonts w:ascii="Arial" w:hAnsi="Arial" w:cs="Arial"/>
          <w:sz w:val="24"/>
          <w:szCs w:val="24"/>
        </w:rPr>
        <w:t>July 3, 2015</w:t>
      </w:r>
    </w:p>
    <w:p w:rsidR="000D1383" w:rsidRPr="000D1383" w:rsidRDefault="000D1383" w:rsidP="00B07A08">
      <w:pPr>
        <w:pBdr>
          <w:bottom w:val="single" w:sz="8" w:space="1" w:color="auto"/>
        </w:pBdr>
        <w:rPr>
          <w:rFonts w:ascii="Arial" w:hAnsi="Arial" w:cs="Arial"/>
          <w:b/>
          <w:sz w:val="24"/>
          <w:szCs w:val="24"/>
        </w:rPr>
      </w:pPr>
    </w:p>
    <w:p w:rsidR="00B07A08" w:rsidRPr="000D1383" w:rsidRDefault="00B07A08" w:rsidP="00B07A08">
      <w:pPr>
        <w:pBdr>
          <w:bottom w:val="single" w:sz="8" w:space="1" w:color="auto"/>
        </w:pBdr>
        <w:rPr>
          <w:rFonts w:ascii="Arial" w:hAnsi="Arial" w:cs="Arial"/>
          <w:sz w:val="24"/>
          <w:szCs w:val="24"/>
        </w:rPr>
      </w:pPr>
      <w:r w:rsidRPr="000D1383">
        <w:rPr>
          <w:rFonts w:ascii="Arial" w:hAnsi="Arial" w:cs="Arial"/>
          <w:b/>
          <w:sz w:val="24"/>
          <w:szCs w:val="24"/>
        </w:rPr>
        <w:t>Re:</w:t>
      </w:r>
      <w:r w:rsidRPr="000D1383">
        <w:rPr>
          <w:rFonts w:ascii="Arial" w:hAnsi="Arial" w:cs="Arial"/>
          <w:b/>
          <w:sz w:val="24"/>
          <w:szCs w:val="24"/>
        </w:rPr>
        <w:tab/>
      </w:r>
      <w:r w:rsidRPr="000D1383">
        <w:rPr>
          <w:rFonts w:ascii="Arial" w:hAnsi="Arial" w:cs="Arial"/>
          <w:b/>
          <w:sz w:val="24"/>
          <w:szCs w:val="24"/>
        </w:rPr>
        <w:tab/>
      </w:r>
      <w:bookmarkStart w:id="5" w:name="RE"/>
      <w:bookmarkEnd w:id="5"/>
      <w:r w:rsidRPr="000D1383">
        <w:rPr>
          <w:rFonts w:ascii="Arial" w:hAnsi="Arial" w:cs="Arial"/>
          <w:b/>
          <w:sz w:val="24"/>
          <w:szCs w:val="24"/>
        </w:rPr>
        <w:t>Update – Transition Process</w:t>
      </w:r>
    </w:p>
    <w:p w:rsidR="00B07A08" w:rsidRPr="001432E7" w:rsidRDefault="00B07A08" w:rsidP="00B07A08">
      <w:pPr>
        <w:rPr>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At the PSAC Convention in May, delegates adopted a bud</w:t>
      </w:r>
      <w:r w:rsidR="00C25FCB" w:rsidRPr="000D1383">
        <w:rPr>
          <w:rFonts w:ascii="Arial" w:hAnsi="Arial" w:cs="Arial"/>
          <w:sz w:val="24"/>
          <w:szCs w:val="24"/>
        </w:rPr>
        <w:t>get which contains within it a t</w:t>
      </w:r>
      <w:r w:rsidRPr="000D1383">
        <w:rPr>
          <w:rFonts w:ascii="Arial" w:hAnsi="Arial" w:cs="Arial"/>
          <w:sz w:val="24"/>
          <w:szCs w:val="24"/>
        </w:rPr>
        <w:t xml:space="preserve">ransition </w:t>
      </w:r>
      <w:r w:rsidR="00C25FCB" w:rsidRPr="000D1383">
        <w:rPr>
          <w:rFonts w:ascii="Arial" w:hAnsi="Arial" w:cs="Arial"/>
          <w:sz w:val="24"/>
          <w:szCs w:val="24"/>
        </w:rPr>
        <w:t>p</w:t>
      </w:r>
      <w:r w:rsidRPr="000D1383">
        <w:rPr>
          <w:rFonts w:ascii="Arial" w:hAnsi="Arial" w:cs="Arial"/>
          <w:sz w:val="24"/>
          <w:szCs w:val="24"/>
        </w:rPr>
        <w:t xml:space="preserve">rocess, which is designed to help PSAC make the transition to a slightly smaller organization, as a result of recent drops in membership and revenues.  We agreed to undertake this process to ensure that the PSAC has the strong and focused programs, priorities and operations it needs and wants in order to defend the interests of our members. </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Delegates also approved a $4 million Transition Fund to assist in the process. This fund will allow us to undertake a thorough strategic planning process, and to consult widely with elected officers, members, and staff about the programs and priorities and operations of the union. It will also help the PSAC implement any needed organizational changes in a way which minimizes the impact on PSAC staff and our current programs and services.</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 xml:space="preserve">As the </w:t>
      </w:r>
      <w:proofErr w:type="spellStart"/>
      <w:r w:rsidRPr="000D1383">
        <w:rPr>
          <w:rFonts w:ascii="Arial" w:hAnsi="Arial" w:cs="Arial"/>
          <w:sz w:val="24"/>
          <w:szCs w:val="24"/>
        </w:rPr>
        <w:t>NBoD</w:t>
      </w:r>
      <w:proofErr w:type="spellEnd"/>
      <w:r w:rsidRPr="000D1383">
        <w:rPr>
          <w:rFonts w:ascii="Arial" w:hAnsi="Arial" w:cs="Arial"/>
          <w:sz w:val="24"/>
          <w:szCs w:val="24"/>
        </w:rPr>
        <w:t>, we</w:t>
      </w:r>
      <w:r w:rsidR="00C25FCB" w:rsidRPr="000D1383">
        <w:rPr>
          <w:rFonts w:ascii="Arial" w:hAnsi="Arial" w:cs="Arial"/>
          <w:sz w:val="24"/>
          <w:szCs w:val="24"/>
        </w:rPr>
        <w:t xml:space="preserve"> had the chance to discuss the t</w:t>
      </w:r>
      <w:r w:rsidRPr="000D1383">
        <w:rPr>
          <w:rFonts w:ascii="Arial" w:hAnsi="Arial" w:cs="Arial"/>
          <w:sz w:val="24"/>
          <w:szCs w:val="24"/>
        </w:rPr>
        <w:t xml:space="preserve">ransition </w:t>
      </w:r>
      <w:r w:rsidR="00C25FCB" w:rsidRPr="000D1383">
        <w:rPr>
          <w:rFonts w:ascii="Arial" w:hAnsi="Arial" w:cs="Arial"/>
          <w:sz w:val="24"/>
          <w:szCs w:val="24"/>
        </w:rPr>
        <w:t>p</w:t>
      </w:r>
      <w:r w:rsidRPr="000D1383">
        <w:rPr>
          <w:rFonts w:ascii="Arial" w:hAnsi="Arial" w:cs="Arial"/>
          <w:sz w:val="24"/>
          <w:szCs w:val="24"/>
        </w:rPr>
        <w:t>rocess on more than one occasion, and our initial plan had been to actively commence the transition work in June of this year.</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 xml:space="preserve">However, Convention also gave us a very strong mandate to actively campaign for public services, for public service workers, and for free collective bargaining, in advance of the federal elections on October 19. Currently, all of our energies are concentrated on having this campaign reach our members and the general public, and on engaging activists in getting members out to vote in </w:t>
      </w:r>
      <w:proofErr w:type="spellStart"/>
      <w:r w:rsidRPr="000D1383">
        <w:rPr>
          <w:rFonts w:ascii="Arial" w:hAnsi="Arial" w:cs="Arial"/>
          <w:sz w:val="24"/>
          <w:szCs w:val="24"/>
        </w:rPr>
        <w:t>favour</w:t>
      </w:r>
      <w:proofErr w:type="spellEnd"/>
      <w:r w:rsidRPr="000D1383">
        <w:rPr>
          <w:rFonts w:ascii="Arial" w:hAnsi="Arial" w:cs="Arial"/>
          <w:sz w:val="24"/>
          <w:szCs w:val="24"/>
        </w:rPr>
        <w:t xml:space="preserve"> of candidates that respect worker and union rights as well as federal public services. </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This must remain our focus and priority at a leadership, staff, and activist level, right through until the polls close on October 19.</w:t>
      </w:r>
    </w:p>
    <w:p w:rsidR="00B07A08" w:rsidRPr="000D1383" w:rsidRDefault="00B07A08" w:rsidP="00B07A08">
      <w:pPr>
        <w:rPr>
          <w:rFonts w:ascii="Arial" w:hAnsi="Arial" w:cs="Arial"/>
          <w:sz w:val="24"/>
          <w:szCs w:val="24"/>
        </w:rPr>
      </w:pPr>
      <w:r w:rsidRPr="000D1383">
        <w:rPr>
          <w:rFonts w:ascii="Arial" w:hAnsi="Arial" w:cs="Arial"/>
          <w:sz w:val="24"/>
          <w:szCs w:val="24"/>
        </w:rPr>
        <w:lastRenderedPageBreak/>
        <w:t>In addition, the results of the October 19 election will significantly affect the opportunities and challenges we will face as a union over the next several years.</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 xml:space="preserve">Consequently, I believe that we can only actively commence the </w:t>
      </w:r>
      <w:r w:rsidR="00C25FCB" w:rsidRPr="000D1383">
        <w:rPr>
          <w:rFonts w:ascii="Arial" w:hAnsi="Arial" w:cs="Arial"/>
          <w:sz w:val="24"/>
          <w:szCs w:val="24"/>
        </w:rPr>
        <w:t>t</w:t>
      </w:r>
      <w:r w:rsidRPr="000D1383">
        <w:rPr>
          <w:rFonts w:ascii="Arial" w:hAnsi="Arial" w:cs="Arial"/>
          <w:sz w:val="24"/>
          <w:szCs w:val="24"/>
        </w:rPr>
        <w:t xml:space="preserve">ransition </w:t>
      </w:r>
      <w:r w:rsidR="00C25FCB" w:rsidRPr="000D1383">
        <w:rPr>
          <w:rFonts w:ascii="Arial" w:hAnsi="Arial" w:cs="Arial"/>
          <w:sz w:val="24"/>
          <w:szCs w:val="24"/>
        </w:rPr>
        <w:t>p</w:t>
      </w:r>
      <w:r w:rsidRPr="000D1383">
        <w:rPr>
          <w:rFonts w:ascii="Arial" w:hAnsi="Arial" w:cs="Arial"/>
          <w:sz w:val="24"/>
          <w:szCs w:val="24"/>
        </w:rPr>
        <w:t xml:space="preserve">rocess after we know the results of the 2015 federal election. It is, therefore, my intention to </w:t>
      </w:r>
      <w:r w:rsidR="00C25FCB" w:rsidRPr="000D1383">
        <w:rPr>
          <w:rFonts w:ascii="Arial" w:hAnsi="Arial" w:cs="Arial"/>
          <w:sz w:val="24"/>
          <w:szCs w:val="24"/>
        </w:rPr>
        <w:t>have a proposal for the t</w:t>
      </w:r>
      <w:r w:rsidRPr="000D1383">
        <w:rPr>
          <w:rFonts w:ascii="Arial" w:hAnsi="Arial" w:cs="Arial"/>
          <w:sz w:val="24"/>
          <w:szCs w:val="24"/>
        </w:rPr>
        <w:t xml:space="preserve">ransition </w:t>
      </w:r>
      <w:r w:rsidR="00C25FCB" w:rsidRPr="000D1383">
        <w:rPr>
          <w:rFonts w:ascii="Arial" w:hAnsi="Arial" w:cs="Arial"/>
          <w:sz w:val="24"/>
          <w:szCs w:val="24"/>
        </w:rPr>
        <w:t>p</w:t>
      </w:r>
      <w:r w:rsidRPr="000D1383">
        <w:rPr>
          <w:rFonts w:ascii="Arial" w:hAnsi="Arial" w:cs="Arial"/>
          <w:sz w:val="24"/>
          <w:szCs w:val="24"/>
        </w:rPr>
        <w:t xml:space="preserve">rocess brought forward to the regular meeting of the </w:t>
      </w:r>
      <w:proofErr w:type="spellStart"/>
      <w:r w:rsidRPr="000D1383">
        <w:rPr>
          <w:rFonts w:ascii="Arial" w:hAnsi="Arial" w:cs="Arial"/>
          <w:sz w:val="24"/>
          <w:szCs w:val="24"/>
        </w:rPr>
        <w:t>NBoD</w:t>
      </w:r>
      <w:proofErr w:type="spellEnd"/>
      <w:r w:rsidRPr="000D1383">
        <w:rPr>
          <w:rFonts w:ascii="Arial" w:hAnsi="Arial" w:cs="Arial"/>
          <w:sz w:val="24"/>
          <w:szCs w:val="24"/>
        </w:rPr>
        <w:t xml:space="preserve"> at the end of October. We would then proceed with a broad consultation and planning phase that would run from November 2015 through to the fall of 2016, and the implementation phase would begin no later than January 2017. </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 xml:space="preserve">This timeline will allow for active involvement at the level of the AEC and </w:t>
      </w:r>
      <w:proofErr w:type="spellStart"/>
      <w:r w:rsidRPr="000D1383">
        <w:rPr>
          <w:rFonts w:ascii="Arial" w:hAnsi="Arial" w:cs="Arial"/>
          <w:sz w:val="24"/>
          <w:szCs w:val="24"/>
        </w:rPr>
        <w:t>NBoD</w:t>
      </w:r>
      <w:proofErr w:type="spellEnd"/>
      <w:r w:rsidRPr="000D1383">
        <w:rPr>
          <w:rFonts w:ascii="Arial" w:hAnsi="Arial" w:cs="Arial"/>
          <w:sz w:val="24"/>
          <w:szCs w:val="24"/>
        </w:rPr>
        <w:t>, engagement with PSAC leaders and activists at the Component and regional levels, and with PSAC staff and their internal unions. It will also allow us to undertake some broader consultations with the membership as a whole.</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 xml:space="preserve">I have asked Brother David </w:t>
      </w:r>
      <w:proofErr w:type="spellStart"/>
      <w:r w:rsidRPr="000D1383">
        <w:rPr>
          <w:rFonts w:ascii="Arial" w:hAnsi="Arial" w:cs="Arial"/>
          <w:sz w:val="24"/>
          <w:szCs w:val="24"/>
        </w:rPr>
        <w:t>Orfald</w:t>
      </w:r>
      <w:proofErr w:type="spellEnd"/>
      <w:r w:rsidRPr="000D1383">
        <w:rPr>
          <w:rFonts w:ascii="Arial" w:hAnsi="Arial" w:cs="Arial"/>
          <w:sz w:val="24"/>
          <w:szCs w:val="24"/>
        </w:rPr>
        <w:t>, former Director of Planning and Org</w:t>
      </w:r>
      <w:r w:rsidR="00C25FCB" w:rsidRPr="000D1383">
        <w:rPr>
          <w:rFonts w:ascii="Arial" w:hAnsi="Arial" w:cs="Arial"/>
          <w:sz w:val="24"/>
          <w:szCs w:val="24"/>
        </w:rPr>
        <w:t>anizational Development (2006-</w:t>
      </w:r>
      <w:r w:rsidRPr="000D1383">
        <w:rPr>
          <w:rFonts w:ascii="Arial" w:hAnsi="Arial" w:cs="Arial"/>
          <w:sz w:val="24"/>
          <w:szCs w:val="24"/>
        </w:rPr>
        <w:t xml:space="preserve">10) and former Director of the Collective Bargaining Branch (2010-13) to head up the development of a plan for the </w:t>
      </w:r>
      <w:r w:rsidR="00C25FCB" w:rsidRPr="000D1383">
        <w:rPr>
          <w:rFonts w:ascii="Arial" w:hAnsi="Arial" w:cs="Arial"/>
          <w:sz w:val="24"/>
          <w:szCs w:val="24"/>
        </w:rPr>
        <w:t>t</w:t>
      </w:r>
      <w:r w:rsidRPr="000D1383">
        <w:rPr>
          <w:rFonts w:ascii="Arial" w:hAnsi="Arial" w:cs="Arial"/>
          <w:sz w:val="24"/>
          <w:szCs w:val="24"/>
        </w:rPr>
        <w:t xml:space="preserve">ransition </w:t>
      </w:r>
      <w:r w:rsidR="00C25FCB" w:rsidRPr="000D1383">
        <w:rPr>
          <w:rFonts w:ascii="Arial" w:hAnsi="Arial" w:cs="Arial"/>
          <w:sz w:val="24"/>
          <w:szCs w:val="24"/>
        </w:rPr>
        <w:t>p</w:t>
      </w:r>
      <w:r w:rsidRPr="000D1383">
        <w:rPr>
          <w:rFonts w:ascii="Arial" w:hAnsi="Arial" w:cs="Arial"/>
          <w:sz w:val="24"/>
          <w:szCs w:val="24"/>
        </w:rPr>
        <w:t xml:space="preserve">rocess, and to coordinate the consultation and planning phase through until the end of 2016. David will take up these duties starting August 24. Leading up to the October meeting of the Board, I will also be asking elected and staff leadership to assist in the development </w:t>
      </w:r>
      <w:r w:rsidR="00C25FCB" w:rsidRPr="000D1383">
        <w:rPr>
          <w:rFonts w:ascii="Arial" w:hAnsi="Arial" w:cs="Arial"/>
          <w:sz w:val="24"/>
          <w:szCs w:val="24"/>
        </w:rPr>
        <w:t>of the plan for the transition p</w:t>
      </w:r>
      <w:r w:rsidRPr="000D1383">
        <w:rPr>
          <w:rFonts w:ascii="Arial" w:hAnsi="Arial" w:cs="Arial"/>
          <w:sz w:val="24"/>
          <w:szCs w:val="24"/>
        </w:rPr>
        <w:t>rocess.</w:t>
      </w:r>
    </w:p>
    <w:p w:rsidR="00B07A08" w:rsidRPr="000D1383" w:rsidRDefault="00B07A08" w:rsidP="00B07A08">
      <w:pPr>
        <w:rPr>
          <w:rFonts w:ascii="Arial" w:hAnsi="Arial" w:cs="Arial"/>
          <w:sz w:val="24"/>
          <w:szCs w:val="24"/>
        </w:rPr>
      </w:pPr>
    </w:p>
    <w:p w:rsidR="00B07A08" w:rsidRPr="000D1383" w:rsidRDefault="00C25FCB" w:rsidP="00B07A08">
      <w:pPr>
        <w:rPr>
          <w:rFonts w:ascii="Arial" w:hAnsi="Arial" w:cs="Arial"/>
          <w:sz w:val="24"/>
          <w:szCs w:val="24"/>
        </w:rPr>
      </w:pP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t>In so</w:t>
      </w:r>
      <w:r w:rsidR="00B07A08" w:rsidRPr="000D1383">
        <w:rPr>
          <w:rFonts w:ascii="Arial" w:hAnsi="Arial" w:cs="Arial"/>
          <w:sz w:val="24"/>
          <w:szCs w:val="24"/>
        </w:rPr>
        <w:t>lidarity,</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t>Robyn Benson</w:t>
      </w:r>
    </w:p>
    <w:p w:rsidR="00B07A08" w:rsidRPr="000D1383" w:rsidRDefault="00B07A08" w:rsidP="00B07A08">
      <w:pPr>
        <w:rPr>
          <w:rFonts w:ascii="Arial" w:hAnsi="Arial" w:cs="Arial"/>
          <w:sz w:val="24"/>
          <w:szCs w:val="24"/>
        </w:rPr>
      </w:pP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r>
      <w:r w:rsidRPr="000D1383">
        <w:rPr>
          <w:rFonts w:ascii="Arial" w:hAnsi="Arial" w:cs="Arial"/>
          <w:sz w:val="24"/>
          <w:szCs w:val="24"/>
        </w:rPr>
        <w:tab/>
        <w:t>National President</w:t>
      </w:r>
    </w:p>
    <w:p w:rsidR="00B07A08" w:rsidRPr="000D1383" w:rsidRDefault="00B07A08" w:rsidP="00B07A08">
      <w:pPr>
        <w:rPr>
          <w:rFonts w:ascii="Arial" w:hAnsi="Arial" w:cs="Arial"/>
          <w:sz w:val="24"/>
          <w:szCs w:val="24"/>
        </w:rPr>
      </w:pPr>
    </w:p>
    <w:p w:rsidR="00B07A08" w:rsidRPr="000D1383" w:rsidRDefault="00B07A08" w:rsidP="00B07A08">
      <w:pPr>
        <w:rPr>
          <w:rFonts w:ascii="Arial" w:hAnsi="Arial" w:cs="Arial"/>
          <w:sz w:val="24"/>
          <w:szCs w:val="24"/>
        </w:rPr>
      </w:pPr>
    </w:p>
    <w:p w:rsidR="00FE75CC" w:rsidRPr="001432E7" w:rsidRDefault="00FE75CC">
      <w:pPr>
        <w:rPr>
          <w:sz w:val="24"/>
          <w:szCs w:val="24"/>
        </w:rPr>
      </w:pPr>
    </w:p>
    <w:sectPr w:rsidR="00FE75CC" w:rsidRPr="0014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07"/>
    <w:rsid w:val="00001B83"/>
    <w:rsid w:val="0000775D"/>
    <w:rsid w:val="00017918"/>
    <w:rsid w:val="00022174"/>
    <w:rsid w:val="0003149D"/>
    <w:rsid w:val="000323F4"/>
    <w:rsid w:val="000445F8"/>
    <w:rsid w:val="0004755C"/>
    <w:rsid w:val="0005154E"/>
    <w:rsid w:val="00055142"/>
    <w:rsid w:val="0005748E"/>
    <w:rsid w:val="00057F88"/>
    <w:rsid w:val="00066F4F"/>
    <w:rsid w:val="000673A9"/>
    <w:rsid w:val="000876F0"/>
    <w:rsid w:val="00094482"/>
    <w:rsid w:val="000A3CC6"/>
    <w:rsid w:val="000D1383"/>
    <w:rsid w:val="000D295A"/>
    <w:rsid w:val="000D2CB2"/>
    <w:rsid w:val="000D3B02"/>
    <w:rsid w:val="000F103B"/>
    <w:rsid w:val="000F2DFB"/>
    <w:rsid w:val="00107F4D"/>
    <w:rsid w:val="00113F6D"/>
    <w:rsid w:val="001232B8"/>
    <w:rsid w:val="00123324"/>
    <w:rsid w:val="00124E66"/>
    <w:rsid w:val="00133D61"/>
    <w:rsid w:val="001432E7"/>
    <w:rsid w:val="001511C2"/>
    <w:rsid w:val="0016152C"/>
    <w:rsid w:val="00163D10"/>
    <w:rsid w:val="00167E87"/>
    <w:rsid w:val="00175300"/>
    <w:rsid w:val="001773D0"/>
    <w:rsid w:val="00182432"/>
    <w:rsid w:val="001827C4"/>
    <w:rsid w:val="0018419D"/>
    <w:rsid w:val="00195314"/>
    <w:rsid w:val="001B1CF1"/>
    <w:rsid w:val="001F1BCB"/>
    <w:rsid w:val="001F54DD"/>
    <w:rsid w:val="002015CE"/>
    <w:rsid w:val="00201AC3"/>
    <w:rsid w:val="00213B6F"/>
    <w:rsid w:val="00213F07"/>
    <w:rsid w:val="00220BC1"/>
    <w:rsid w:val="00266828"/>
    <w:rsid w:val="00270939"/>
    <w:rsid w:val="00283E20"/>
    <w:rsid w:val="00286B81"/>
    <w:rsid w:val="00293063"/>
    <w:rsid w:val="00295BE0"/>
    <w:rsid w:val="002A1C2D"/>
    <w:rsid w:val="002A35C9"/>
    <w:rsid w:val="002C6A02"/>
    <w:rsid w:val="002E14AA"/>
    <w:rsid w:val="002E2A32"/>
    <w:rsid w:val="002E3E5C"/>
    <w:rsid w:val="002E4C07"/>
    <w:rsid w:val="003013F1"/>
    <w:rsid w:val="00321051"/>
    <w:rsid w:val="0032146F"/>
    <w:rsid w:val="00322AC7"/>
    <w:rsid w:val="00323FE2"/>
    <w:rsid w:val="0033107B"/>
    <w:rsid w:val="0033718F"/>
    <w:rsid w:val="00337D56"/>
    <w:rsid w:val="00345214"/>
    <w:rsid w:val="00350F51"/>
    <w:rsid w:val="0036001C"/>
    <w:rsid w:val="003625D6"/>
    <w:rsid w:val="00366846"/>
    <w:rsid w:val="00372F9C"/>
    <w:rsid w:val="00377776"/>
    <w:rsid w:val="00387FDE"/>
    <w:rsid w:val="003A4B7A"/>
    <w:rsid w:val="003B1D0F"/>
    <w:rsid w:val="003E0A51"/>
    <w:rsid w:val="003E5A63"/>
    <w:rsid w:val="003E6717"/>
    <w:rsid w:val="003F025C"/>
    <w:rsid w:val="003F2C49"/>
    <w:rsid w:val="003F2EB4"/>
    <w:rsid w:val="003F6004"/>
    <w:rsid w:val="00400568"/>
    <w:rsid w:val="00414CB2"/>
    <w:rsid w:val="0041750B"/>
    <w:rsid w:val="004269BD"/>
    <w:rsid w:val="00441172"/>
    <w:rsid w:val="0045149E"/>
    <w:rsid w:val="0046148F"/>
    <w:rsid w:val="00473F8B"/>
    <w:rsid w:val="004A6BF4"/>
    <w:rsid w:val="004B1038"/>
    <w:rsid w:val="004E63D4"/>
    <w:rsid w:val="004E6FD3"/>
    <w:rsid w:val="004F78E3"/>
    <w:rsid w:val="00504069"/>
    <w:rsid w:val="005069F1"/>
    <w:rsid w:val="00513712"/>
    <w:rsid w:val="00513E5C"/>
    <w:rsid w:val="00520540"/>
    <w:rsid w:val="00530F74"/>
    <w:rsid w:val="00544743"/>
    <w:rsid w:val="0055516D"/>
    <w:rsid w:val="00566285"/>
    <w:rsid w:val="00580112"/>
    <w:rsid w:val="005C00C4"/>
    <w:rsid w:val="005D1DD9"/>
    <w:rsid w:val="005D568F"/>
    <w:rsid w:val="005D74DF"/>
    <w:rsid w:val="005E1D3C"/>
    <w:rsid w:val="005F050A"/>
    <w:rsid w:val="005F06BC"/>
    <w:rsid w:val="005F1C68"/>
    <w:rsid w:val="005F1FA0"/>
    <w:rsid w:val="005F5C3B"/>
    <w:rsid w:val="006146EF"/>
    <w:rsid w:val="0061776F"/>
    <w:rsid w:val="0062305A"/>
    <w:rsid w:val="0062406F"/>
    <w:rsid w:val="00634AD7"/>
    <w:rsid w:val="00636950"/>
    <w:rsid w:val="006409BD"/>
    <w:rsid w:val="00664B0B"/>
    <w:rsid w:val="00665661"/>
    <w:rsid w:val="0067254A"/>
    <w:rsid w:val="00677859"/>
    <w:rsid w:val="00681AA6"/>
    <w:rsid w:val="00681F63"/>
    <w:rsid w:val="006832F2"/>
    <w:rsid w:val="006A65AA"/>
    <w:rsid w:val="006C6547"/>
    <w:rsid w:val="006D7D62"/>
    <w:rsid w:val="006E5C33"/>
    <w:rsid w:val="0073780F"/>
    <w:rsid w:val="00743B2D"/>
    <w:rsid w:val="00743EEA"/>
    <w:rsid w:val="00785B2F"/>
    <w:rsid w:val="00796DC6"/>
    <w:rsid w:val="007B33F1"/>
    <w:rsid w:val="007B4798"/>
    <w:rsid w:val="007B63B1"/>
    <w:rsid w:val="007D28FD"/>
    <w:rsid w:val="007E4171"/>
    <w:rsid w:val="008159A1"/>
    <w:rsid w:val="0082119D"/>
    <w:rsid w:val="00825418"/>
    <w:rsid w:val="00831408"/>
    <w:rsid w:val="008324A6"/>
    <w:rsid w:val="00857105"/>
    <w:rsid w:val="00874000"/>
    <w:rsid w:val="008815EB"/>
    <w:rsid w:val="008B5F45"/>
    <w:rsid w:val="008C1886"/>
    <w:rsid w:val="008C1E2B"/>
    <w:rsid w:val="008C3773"/>
    <w:rsid w:val="008C799E"/>
    <w:rsid w:val="008F2C42"/>
    <w:rsid w:val="00901A1D"/>
    <w:rsid w:val="00901F96"/>
    <w:rsid w:val="00902B0D"/>
    <w:rsid w:val="00912F8C"/>
    <w:rsid w:val="009134F2"/>
    <w:rsid w:val="00917A6B"/>
    <w:rsid w:val="00917DCB"/>
    <w:rsid w:val="00961552"/>
    <w:rsid w:val="00964199"/>
    <w:rsid w:val="0096478D"/>
    <w:rsid w:val="00966FE2"/>
    <w:rsid w:val="0097227A"/>
    <w:rsid w:val="00994EE2"/>
    <w:rsid w:val="009965B9"/>
    <w:rsid w:val="009A26E3"/>
    <w:rsid w:val="009A628A"/>
    <w:rsid w:val="009A6A83"/>
    <w:rsid w:val="009B7FDD"/>
    <w:rsid w:val="009C69C1"/>
    <w:rsid w:val="009D5F41"/>
    <w:rsid w:val="009E1F74"/>
    <w:rsid w:val="00A02428"/>
    <w:rsid w:val="00A07830"/>
    <w:rsid w:val="00A10DE3"/>
    <w:rsid w:val="00A11DC4"/>
    <w:rsid w:val="00A173EB"/>
    <w:rsid w:val="00A20607"/>
    <w:rsid w:val="00A43221"/>
    <w:rsid w:val="00A44699"/>
    <w:rsid w:val="00A44D54"/>
    <w:rsid w:val="00A61548"/>
    <w:rsid w:val="00A66ACB"/>
    <w:rsid w:val="00A85D5E"/>
    <w:rsid w:val="00A97425"/>
    <w:rsid w:val="00AA01FD"/>
    <w:rsid w:val="00AA2EDA"/>
    <w:rsid w:val="00AC4631"/>
    <w:rsid w:val="00AC61C0"/>
    <w:rsid w:val="00AE6064"/>
    <w:rsid w:val="00AE772B"/>
    <w:rsid w:val="00AF17C3"/>
    <w:rsid w:val="00B053E1"/>
    <w:rsid w:val="00B07A08"/>
    <w:rsid w:val="00B16B29"/>
    <w:rsid w:val="00B35A65"/>
    <w:rsid w:val="00B42035"/>
    <w:rsid w:val="00B85CEB"/>
    <w:rsid w:val="00B87C9E"/>
    <w:rsid w:val="00BA54BB"/>
    <w:rsid w:val="00BB7731"/>
    <w:rsid w:val="00BC7871"/>
    <w:rsid w:val="00BF457C"/>
    <w:rsid w:val="00C1189A"/>
    <w:rsid w:val="00C139AC"/>
    <w:rsid w:val="00C15941"/>
    <w:rsid w:val="00C25FCB"/>
    <w:rsid w:val="00C310C4"/>
    <w:rsid w:val="00C32CB0"/>
    <w:rsid w:val="00C419FD"/>
    <w:rsid w:val="00C526CB"/>
    <w:rsid w:val="00C54643"/>
    <w:rsid w:val="00C5728A"/>
    <w:rsid w:val="00C702AE"/>
    <w:rsid w:val="00C85E8A"/>
    <w:rsid w:val="00CA6E1F"/>
    <w:rsid w:val="00CA6F9A"/>
    <w:rsid w:val="00CB2AC0"/>
    <w:rsid w:val="00CD5B7D"/>
    <w:rsid w:val="00CE36BD"/>
    <w:rsid w:val="00CF66D1"/>
    <w:rsid w:val="00D262B2"/>
    <w:rsid w:val="00D3230F"/>
    <w:rsid w:val="00D34891"/>
    <w:rsid w:val="00D5131B"/>
    <w:rsid w:val="00D61FD2"/>
    <w:rsid w:val="00D66713"/>
    <w:rsid w:val="00D70FC9"/>
    <w:rsid w:val="00D71A62"/>
    <w:rsid w:val="00D92805"/>
    <w:rsid w:val="00D94FED"/>
    <w:rsid w:val="00DB6AAA"/>
    <w:rsid w:val="00DD1F17"/>
    <w:rsid w:val="00DD66C9"/>
    <w:rsid w:val="00DF39BE"/>
    <w:rsid w:val="00E05276"/>
    <w:rsid w:val="00E107DE"/>
    <w:rsid w:val="00E13186"/>
    <w:rsid w:val="00E160D0"/>
    <w:rsid w:val="00E24844"/>
    <w:rsid w:val="00E468B8"/>
    <w:rsid w:val="00E528A2"/>
    <w:rsid w:val="00E61F73"/>
    <w:rsid w:val="00E63644"/>
    <w:rsid w:val="00E740F8"/>
    <w:rsid w:val="00E77523"/>
    <w:rsid w:val="00E87935"/>
    <w:rsid w:val="00E9404B"/>
    <w:rsid w:val="00E94115"/>
    <w:rsid w:val="00EA4DCD"/>
    <w:rsid w:val="00EA5383"/>
    <w:rsid w:val="00EB0582"/>
    <w:rsid w:val="00ED324C"/>
    <w:rsid w:val="00EE126A"/>
    <w:rsid w:val="00EF7A44"/>
    <w:rsid w:val="00F02FF5"/>
    <w:rsid w:val="00F05A73"/>
    <w:rsid w:val="00F10F11"/>
    <w:rsid w:val="00F34D80"/>
    <w:rsid w:val="00F419A2"/>
    <w:rsid w:val="00F43C36"/>
    <w:rsid w:val="00F44B9E"/>
    <w:rsid w:val="00F666BA"/>
    <w:rsid w:val="00F72AE2"/>
    <w:rsid w:val="00F87B54"/>
    <w:rsid w:val="00FC26FD"/>
    <w:rsid w:val="00FE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82AAE-1CE4-4FBB-880E-A8823AB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Orfald</dc:creator>
  <cp:keywords/>
  <dc:description/>
  <cp:lastModifiedBy>Louise Laporte</cp:lastModifiedBy>
  <cp:revision>2</cp:revision>
  <dcterms:created xsi:type="dcterms:W3CDTF">2015-07-13T13:36:00Z</dcterms:created>
  <dcterms:modified xsi:type="dcterms:W3CDTF">2015-07-13T13:36:00Z</dcterms:modified>
</cp:coreProperties>
</file>